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D9440" w14:textId="26110ADB" w:rsidR="00262DE9" w:rsidRPr="00262DE9" w:rsidRDefault="00262DE9" w:rsidP="00796478">
      <w:pPr>
        <w:pStyle w:val="ChapterNumber"/>
        <w:rPr>
          <w:lang w:eastAsia="en-GB"/>
        </w:rPr>
      </w:pPr>
      <w:r w:rsidRPr="00796478">
        <w:rPr>
          <w:sz w:val="32"/>
          <w:szCs w:val="32"/>
          <w:lang w:eastAsia="en-GB"/>
        </w:rPr>
        <w:t xml:space="preserve">First Aid - </w:t>
      </w:r>
      <w:r w:rsidRPr="00262DE9">
        <w:rPr>
          <w:lang w:eastAsia="en-GB"/>
        </w:rPr>
        <w:t xml:space="preserve">Site Risk Assessment </w:t>
      </w:r>
    </w:p>
    <w:p w14:paraId="76DD2E91" w14:textId="77777777" w:rsidR="00262DE9" w:rsidRPr="00262DE9" w:rsidRDefault="00262DE9" w:rsidP="00262DE9">
      <w:pPr>
        <w:tabs>
          <w:tab w:val="clear" w:pos="6356"/>
        </w:tabs>
        <w:spacing w:before="0" w:beforeAutospacing="0" w:after="160" w:afterAutospacing="0" w:line="300" w:lineRule="auto"/>
        <w:rPr>
          <w:rFonts w:eastAsia="Times New Roman" w:cs="Times New Roman"/>
          <w:sz w:val="21"/>
          <w:szCs w:val="21"/>
          <w:lang w:eastAsia="en-GB"/>
        </w:rPr>
      </w:pPr>
    </w:p>
    <w:p w14:paraId="0ED6C3DE" w14:textId="69342770" w:rsidR="00262DE9" w:rsidRPr="00796478" w:rsidRDefault="00262DE9" w:rsidP="00262DE9">
      <w:pP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1"/>
          <w:szCs w:val="21"/>
          <w:lang w:eastAsia="en-GB"/>
        </w:rPr>
      </w:pPr>
      <w:r w:rsidRPr="00262DE9">
        <w:rPr>
          <w:rFonts w:eastAsia="Times New Roman" w:cs="Times New Roman"/>
          <w:sz w:val="21"/>
          <w:szCs w:val="21"/>
          <w:lang w:eastAsia="en-GB"/>
        </w:rPr>
        <w:t xml:space="preserve">Risk assessment conducted by.…………………………………………………………… </w:t>
      </w:r>
      <w:r w:rsidRPr="00796478">
        <w:rPr>
          <w:rFonts w:eastAsia="Times New Roman" w:cs="Times New Roman"/>
          <w:sz w:val="21"/>
          <w:szCs w:val="21"/>
          <w:lang w:eastAsia="en-GB"/>
        </w:rPr>
        <w:t xml:space="preserve">        </w:t>
      </w:r>
      <w:r w:rsidRPr="00796478">
        <w:rPr>
          <w:rFonts w:eastAsia="Times New Roman" w:cs="Times New Roman"/>
          <w:sz w:val="21"/>
          <w:szCs w:val="21"/>
          <w:lang w:eastAsia="en-GB"/>
        </w:rPr>
        <w:tab/>
      </w:r>
      <w:r w:rsidRPr="00796478">
        <w:rPr>
          <w:rFonts w:eastAsia="Times New Roman" w:cs="Times New Roman"/>
          <w:sz w:val="21"/>
          <w:szCs w:val="21"/>
          <w:lang w:eastAsia="en-GB"/>
        </w:rPr>
        <w:tab/>
      </w:r>
      <w:r w:rsidRPr="00262DE9">
        <w:rPr>
          <w:rFonts w:eastAsia="Times New Roman" w:cs="Times New Roman"/>
          <w:sz w:val="21"/>
          <w:szCs w:val="21"/>
          <w:lang w:eastAsia="en-GB"/>
        </w:rPr>
        <w:t>Date……………………………………………</w:t>
      </w:r>
      <w:r w:rsidRPr="00262DE9">
        <w:rPr>
          <w:rFonts w:eastAsia="Times New Roman" w:cs="Times New Roman"/>
          <w:sz w:val="21"/>
          <w:szCs w:val="21"/>
          <w:lang w:eastAsia="en-GB"/>
        </w:rPr>
        <w:tab/>
      </w:r>
      <w:r w:rsidRPr="00262DE9">
        <w:rPr>
          <w:rFonts w:eastAsia="Times New Roman" w:cs="Times New Roman"/>
          <w:sz w:val="21"/>
          <w:szCs w:val="21"/>
          <w:lang w:eastAsia="en-GB"/>
        </w:rPr>
        <w:tab/>
      </w:r>
    </w:p>
    <w:p w14:paraId="1E507048" w14:textId="35D03623" w:rsidR="00262DE9" w:rsidRPr="00262DE9" w:rsidRDefault="00262DE9" w:rsidP="00262DE9">
      <w:pP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8"/>
          <w:szCs w:val="21"/>
          <w:lang w:eastAsia="en-GB"/>
        </w:rPr>
      </w:pPr>
      <w:r w:rsidRPr="00262DE9">
        <w:rPr>
          <w:rFonts w:eastAsia="Times New Roman" w:cs="Times New Roman"/>
          <w:sz w:val="21"/>
          <w:szCs w:val="21"/>
          <w:lang w:eastAsia="en-GB"/>
        </w:rPr>
        <w:t>Areas Covered………………</w:t>
      </w:r>
      <w:r w:rsidRPr="00796478">
        <w:rPr>
          <w:rFonts w:eastAsia="Times New Roman" w:cs="Times New Roman"/>
          <w:sz w:val="21"/>
          <w:szCs w:val="21"/>
          <w:lang w:eastAsia="en-GB"/>
        </w:rPr>
        <w:t>…………………………………………………………………………………………………………………………………</w:t>
      </w:r>
      <w:r w:rsidR="00796478">
        <w:rPr>
          <w:rFonts w:eastAsia="Times New Roman" w:cs="Times New Roman"/>
          <w:sz w:val="21"/>
          <w:szCs w:val="21"/>
          <w:lang w:eastAsia="en-GB"/>
        </w:rPr>
        <w:t>………….</w:t>
      </w:r>
      <w:r w:rsidRPr="00796478">
        <w:rPr>
          <w:rFonts w:eastAsia="Times New Roman" w:cs="Times New Roman"/>
          <w:sz w:val="21"/>
          <w:szCs w:val="21"/>
          <w:lang w:eastAsia="en-GB"/>
        </w:rPr>
        <w:t>……….</w:t>
      </w:r>
    </w:p>
    <w:tbl>
      <w:tblPr>
        <w:tblStyle w:val="GridTable1Light-Accent11"/>
        <w:tblW w:w="0" w:type="auto"/>
        <w:tblLook w:val="0020" w:firstRow="1" w:lastRow="0" w:firstColumn="0" w:lastColumn="0" w:noHBand="0" w:noVBand="0"/>
      </w:tblPr>
      <w:tblGrid>
        <w:gridCol w:w="3256"/>
        <w:gridCol w:w="4110"/>
        <w:gridCol w:w="3402"/>
        <w:gridCol w:w="3180"/>
      </w:tblGrid>
      <w:tr w:rsidR="00262DE9" w:rsidRPr="00262DE9" w14:paraId="1E16716D" w14:textId="77777777" w:rsidTr="00262D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56" w:type="dxa"/>
          </w:tcPr>
          <w:p w14:paraId="0EF03A86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0" w:afterAutospacing="0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Aspects to consider</w:t>
            </w:r>
          </w:p>
        </w:tc>
        <w:tc>
          <w:tcPr>
            <w:tcW w:w="4110" w:type="dxa"/>
          </w:tcPr>
          <w:p w14:paraId="3101DB48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0" w:afterAutospacing="0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Impact on FA provision</w:t>
            </w:r>
          </w:p>
        </w:tc>
        <w:tc>
          <w:tcPr>
            <w:tcW w:w="3402" w:type="dxa"/>
          </w:tcPr>
          <w:p w14:paraId="2F462044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0" w:afterAutospacing="0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Currently in place</w:t>
            </w:r>
          </w:p>
        </w:tc>
        <w:tc>
          <w:tcPr>
            <w:tcW w:w="3180" w:type="dxa"/>
          </w:tcPr>
          <w:p w14:paraId="305092A4" w14:textId="458BBCAA" w:rsidR="00262DE9" w:rsidRPr="00262DE9" w:rsidRDefault="00796478" w:rsidP="00262DE9">
            <w:pPr>
              <w:tabs>
                <w:tab w:val="clear" w:pos="6356"/>
              </w:tabs>
              <w:spacing w:before="0" w:beforeAutospacing="0" w:after="0" w:afterAutospacing="0"/>
              <w:rPr>
                <w:rFonts w:cs="Times New Roman"/>
                <w:szCs w:val="22"/>
              </w:rPr>
            </w:pPr>
            <w:r>
              <w:rPr>
                <w:rFonts w:cs="Times New Roman"/>
                <w:szCs w:val="22"/>
              </w:rPr>
              <w:t xml:space="preserve">More </w:t>
            </w:r>
            <w:r w:rsidR="00262DE9" w:rsidRPr="00262DE9">
              <w:rPr>
                <w:rFonts w:cs="Times New Roman"/>
                <w:szCs w:val="22"/>
              </w:rPr>
              <w:t>need</w:t>
            </w:r>
            <w:r>
              <w:rPr>
                <w:rFonts w:cs="Times New Roman"/>
                <w:szCs w:val="22"/>
              </w:rPr>
              <w:t>ed? State what is required</w:t>
            </w:r>
          </w:p>
        </w:tc>
      </w:tr>
      <w:tr w:rsidR="00262DE9" w:rsidRPr="00262DE9" w14:paraId="6DA02E8C" w14:textId="77777777" w:rsidTr="00262DE9">
        <w:tc>
          <w:tcPr>
            <w:tcW w:w="3256" w:type="dxa"/>
          </w:tcPr>
          <w:p w14:paraId="5E0A1FE3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Person appointed to take total charge of FA arrangements.  Local arrangements will apply on sites</w:t>
            </w:r>
          </w:p>
        </w:tc>
        <w:tc>
          <w:tcPr>
            <w:tcW w:w="4110" w:type="dxa"/>
          </w:tcPr>
          <w:p w14:paraId="457637A2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ind w:hanging="102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This person will need to hold the records of training, arrange supplies of equipment on request, etc</w:t>
            </w:r>
          </w:p>
        </w:tc>
        <w:tc>
          <w:tcPr>
            <w:tcW w:w="3402" w:type="dxa"/>
          </w:tcPr>
          <w:p w14:paraId="63411878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53548C88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2EFD5670" w14:textId="77777777" w:rsidTr="00262DE9">
        <w:trPr>
          <w:trHeight w:val="679"/>
        </w:trPr>
        <w:tc>
          <w:tcPr>
            <w:tcW w:w="3256" w:type="dxa"/>
          </w:tcPr>
          <w:p w14:paraId="35269557" w14:textId="26EF9149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Suitably stocked &amp; numbers of FA boxes</w:t>
            </w:r>
          </w:p>
        </w:tc>
        <w:tc>
          <w:tcPr>
            <w:tcW w:w="4110" w:type="dxa"/>
          </w:tcPr>
          <w:p w14:paraId="243BF469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Bear in mind the type of injuries to be treated, review previous injury history to ensure relevant issues considered</w:t>
            </w:r>
          </w:p>
        </w:tc>
        <w:tc>
          <w:tcPr>
            <w:tcW w:w="3402" w:type="dxa"/>
          </w:tcPr>
          <w:p w14:paraId="2B1C36C3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746DAFC7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64C835FE" w14:textId="77777777" w:rsidTr="00796478">
        <w:trPr>
          <w:trHeight w:val="987"/>
        </w:trPr>
        <w:tc>
          <w:tcPr>
            <w:tcW w:w="3256" w:type="dxa"/>
          </w:tcPr>
          <w:p w14:paraId="47E9C4F4" w14:textId="6BDCF088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 xml:space="preserve">Are there suitable and </w:t>
            </w:r>
            <w:r w:rsidRPr="00796478">
              <w:rPr>
                <w:rFonts w:cs="Times New Roman"/>
                <w:szCs w:val="22"/>
              </w:rPr>
              <w:t>enough</w:t>
            </w:r>
            <w:r w:rsidRPr="00262DE9">
              <w:rPr>
                <w:rFonts w:cs="Times New Roman"/>
                <w:szCs w:val="22"/>
              </w:rPr>
              <w:t xml:space="preserve"> first-aiders / emergency first aiders to cover the area?</w:t>
            </w:r>
          </w:p>
        </w:tc>
        <w:tc>
          <w:tcPr>
            <w:tcW w:w="4110" w:type="dxa"/>
          </w:tcPr>
          <w:p w14:paraId="6E359C4E" w14:textId="5A05BCF5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796478">
              <w:rPr>
                <w:rFonts w:cs="Times New Roman"/>
                <w:szCs w:val="22"/>
              </w:rPr>
              <w:t>Consider</w:t>
            </w:r>
            <w:r w:rsidRPr="00262DE9">
              <w:rPr>
                <w:rFonts w:cs="Times New Roman"/>
                <w:szCs w:val="22"/>
              </w:rPr>
              <w:t xml:space="preserve"> holiday, cover for sickness and all shift times.</w:t>
            </w:r>
          </w:p>
        </w:tc>
        <w:tc>
          <w:tcPr>
            <w:tcW w:w="3402" w:type="dxa"/>
          </w:tcPr>
          <w:p w14:paraId="19BA4A1C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1AB9CBB2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0D725F6E" w14:textId="77777777" w:rsidTr="00262DE9">
        <w:tc>
          <w:tcPr>
            <w:tcW w:w="3256" w:type="dxa"/>
          </w:tcPr>
          <w:p w14:paraId="6FCC324E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Information to employees on first-aid arrangements</w:t>
            </w:r>
          </w:p>
        </w:tc>
        <w:tc>
          <w:tcPr>
            <w:tcW w:w="4110" w:type="dxa"/>
          </w:tcPr>
          <w:p w14:paraId="07B2BCCC" w14:textId="01A5990A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How to access</w:t>
            </w:r>
            <w:r w:rsidRPr="00796478">
              <w:rPr>
                <w:rFonts w:cs="Times New Roman"/>
                <w:szCs w:val="22"/>
              </w:rPr>
              <w:t xml:space="preserve"> first aid? </w:t>
            </w:r>
          </w:p>
          <w:p w14:paraId="6F01854B" w14:textId="48ECD5E5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Who local first-aider is</w:t>
            </w:r>
            <w:r w:rsidRPr="00796478">
              <w:rPr>
                <w:rFonts w:cs="Times New Roman"/>
                <w:szCs w:val="22"/>
              </w:rPr>
              <w:t>?</w:t>
            </w:r>
          </w:p>
          <w:p w14:paraId="28638E60" w14:textId="40D6940D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What to do in an emergency</w:t>
            </w:r>
            <w:r w:rsidRPr="00796478">
              <w:rPr>
                <w:rFonts w:cs="Times New Roman"/>
                <w:szCs w:val="22"/>
              </w:rPr>
              <w:t>?</w:t>
            </w:r>
          </w:p>
        </w:tc>
        <w:tc>
          <w:tcPr>
            <w:tcW w:w="3402" w:type="dxa"/>
          </w:tcPr>
          <w:p w14:paraId="0E59C3BB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24B6A205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33DC40B0" w14:textId="77777777" w:rsidTr="00262DE9">
        <w:tc>
          <w:tcPr>
            <w:tcW w:w="3256" w:type="dxa"/>
          </w:tcPr>
          <w:p w14:paraId="77C3A89E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lastRenderedPageBreak/>
              <w:t>What are the risks of injury and ill health arising from the work as identified in risk assessment?</w:t>
            </w:r>
          </w:p>
        </w:tc>
        <w:tc>
          <w:tcPr>
            <w:tcW w:w="4110" w:type="dxa"/>
          </w:tcPr>
          <w:p w14:paraId="2828B54E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If the risks are significant more FA’s may be needed</w:t>
            </w:r>
          </w:p>
        </w:tc>
        <w:tc>
          <w:tcPr>
            <w:tcW w:w="3402" w:type="dxa"/>
          </w:tcPr>
          <w:p w14:paraId="3CC02736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32AD0D19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6F17E025" w14:textId="77777777" w:rsidTr="00262DE9">
        <w:tc>
          <w:tcPr>
            <w:tcW w:w="3256" w:type="dxa"/>
          </w:tcPr>
          <w:p w14:paraId="23AA7A27" w14:textId="3260570E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Are there any specific risks, e</w:t>
            </w:r>
            <w:r w:rsidRPr="00796478">
              <w:rPr>
                <w:rFonts w:cs="Times New Roman"/>
                <w:szCs w:val="22"/>
              </w:rPr>
              <w:t>.</w:t>
            </w:r>
            <w:r w:rsidRPr="00262DE9">
              <w:rPr>
                <w:rFonts w:cs="Times New Roman"/>
                <w:szCs w:val="22"/>
              </w:rPr>
              <w:t>g. Hazardous substances?</w:t>
            </w:r>
          </w:p>
          <w:p w14:paraId="5E1CF851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Dangerous tools</w:t>
            </w:r>
          </w:p>
          <w:p w14:paraId="186F2693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Dangerous machinery</w:t>
            </w:r>
          </w:p>
          <w:p w14:paraId="7B27A57F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Confined spaces or heights</w:t>
            </w:r>
          </w:p>
        </w:tc>
        <w:tc>
          <w:tcPr>
            <w:tcW w:w="4110" w:type="dxa"/>
          </w:tcPr>
          <w:p w14:paraId="3B050002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Consider:</w:t>
            </w:r>
          </w:p>
          <w:p w14:paraId="49DE24C4" w14:textId="77777777" w:rsidR="00262DE9" w:rsidRPr="00262DE9" w:rsidRDefault="00262DE9" w:rsidP="00262DE9">
            <w:pPr>
              <w:numPr>
                <w:ilvl w:val="0"/>
                <w:numId w:val="16"/>
              </w:numPr>
              <w:tabs>
                <w:tab w:val="clear" w:pos="6356"/>
              </w:tabs>
              <w:spacing w:before="0" w:beforeAutospacing="0" w:after="160" w:afterAutospacing="0" w:line="300" w:lineRule="auto"/>
              <w:contextualSpacing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Specific training for FA’s</w:t>
            </w:r>
          </w:p>
          <w:p w14:paraId="6A355D73" w14:textId="77777777" w:rsidR="00262DE9" w:rsidRPr="00262DE9" w:rsidRDefault="00262DE9" w:rsidP="00262DE9">
            <w:pPr>
              <w:numPr>
                <w:ilvl w:val="0"/>
                <w:numId w:val="16"/>
              </w:numPr>
              <w:tabs>
                <w:tab w:val="clear" w:pos="6356"/>
              </w:tabs>
              <w:spacing w:before="0" w:beforeAutospacing="0" w:after="160" w:afterAutospacing="0" w:line="300" w:lineRule="auto"/>
              <w:contextualSpacing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Extra FA equipment</w:t>
            </w:r>
          </w:p>
          <w:p w14:paraId="1C4EF459" w14:textId="77777777" w:rsidR="00262DE9" w:rsidRPr="00262DE9" w:rsidRDefault="00262DE9" w:rsidP="00262DE9">
            <w:pPr>
              <w:numPr>
                <w:ilvl w:val="0"/>
                <w:numId w:val="16"/>
              </w:numPr>
              <w:tabs>
                <w:tab w:val="clear" w:pos="6356"/>
              </w:tabs>
              <w:spacing w:before="0" w:beforeAutospacing="0" w:after="160" w:afterAutospacing="0" w:line="300" w:lineRule="auto"/>
              <w:contextualSpacing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Precise siting of FA equipment</w:t>
            </w:r>
          </w:p>
          <w:p w14:paraId="1C00BF91" w14:textId="77777777" w:rsidR="00262DE9" w:rsidRPr="00262DE9" w:rsidRDefault="00262DE9" w:rsidP="00262DE9">
            <w:pPr>
              <w:numPr>
                <w:ilvl w:val="0"/>
                <w:numId w:val="16"/>
              </w:numPr>
              <w:tabs>
                <w:tab w:val="clear" w:pos="6356"/>
              </w:tabs>
              <w:spacing w:before="0" w:beforeAutospacing="0" w:after="160" w:afterAutospacing="0" w:line="300" w:lineRule="auto"/>
              <w:contextualSpacing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Informing emergency services</w:t>
            </w:r>
          </w:p>
          <w:p w14:paraId="63C1F138" w14:textId="77777777" w:rsidR="00262DE9" w:rsidRPr="00262DE9" w:rsidRDefault="00262DE9" w:rsidP="00262DE9">
            <w:pPr>
              <w:numPr>
                <w:ilvl w:val="0"/>
                <w:numId w:val="16"/>
              </w:numPr>
              <w:tabs>
                <w:tab w:val="clear" w:pos="6356"/>
              </w:tabs>
              <w:spacing w:before="0" w:beforeAutospacing="0" w:after="160" w:afterAutospacing="0" w:line="300" w:lineRule="auto"/>
              <w:contextualSpacing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FA room</w:t>
            </w:r>
          </w:p>
        </w:tc>
        <w:tc>
          <w:tcPr>
            <w:tcW w:w="3402" w:type="dxa"/>
          </w:tcPr>
          <w:p w14:paraId="224FDF7E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6D3D98B2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65062FEC" w14:textId="77777777" w:rsidTr="00262DE9">
        <w:tc>
          <w:tcPr>
            <w:tcW w:w="3256" w:type="dxa"/>
          </w:tcPr>
          <w:p w14:paraId="01FED279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Are locations where different levels of risk can be identified?</w:t>
            </w:r>
          </w:p>
        </w:tc>
        <w:tc>
          <w:tcPr>
            <w:tcW w:w="4110" w:type="dxa"/>
          </w:tcPr>
          <w:p w14:paraId="27DD1625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ind w:left="487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May need to make different levels of provision in high-risk areas</w:t>
            </w:r>
          </w:p>
        </w:tc>
        <w:tc>
          <w:tcPr>
            <w:tcW w:w="3402" w:type="dxa"/>
          </w:tcPr>
          <w:p w14:paraId="67A74708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175CFA97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589C0389" w14:textId="77777777" w:rsidTr="00262DE9">
        <w:tc>
          <w:tcPr>
            <w:tcW w:w="3256" w:type="dxa"/>
          </w:tcPr>
          <w:p w14:paraId="39694BFF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What type of accidents and ill health have you had in the past? What type and where?</w:t>
            </w:r>
          </w:p>
        </w:tc>
        <w:tc>
          <w:tcPr>
            <w:tcW w:w="4110" w:type="dxa"/>
          </w:tcPr>
          <w:p w14:paraId="1795589F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May need to:</w:t>
            </w:r>
          </w:p>
          <w:p w14:paraId="57757D37" w14:textId="77777777" w:rsidR="00262DE9" w:rsidRPr="00262DE9" w:rsidRDefault="00262DE9" w:rsidP="00262DE9">
            <w:pPr>
              <w:numPr>
                <w:ilvl w:val="0"/>
                <w:numId w:val="16"/>
              </w:numPr>
              <w:tabs>
                <w:tab w:val="clear" w:pos="6356"/>
              </w:tabs>
              <w:spacing w:before="0" w:beforeAutospacing="0" w:after="160" w:afterAutospacing="0" w:line="300" w:lineRule="auto"/>
              <w:contextualSpacing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Locate the provision in certain areas</w:t>
            </w:r>
          </w:p>
          <w:p w14:paraId="51517C53" w14:textId="77777777" w:rsidR="00262DE9" w:rsidRPr="00262DE9" w:rsidRDefault="00262DE9" w:rsidP="00262DE9">
            <w:pPr>
              <w:numPr>
                <w:ilvl w:val="0"/>
                <w:numId w:val="16"/>
              </w:numPr>
              <w:tabs>
                <w:tab w:val="clear" w:pos="6356"/>
              </w:tabs>
              <w:spacing w:before="0" w:beforeAutospacing="0" w:after="160" w:afterAutospacing="0" w:line="300" w:lineRule="auto"/>
              <w:contextualSpacing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Review contents of FA boxes</w:t>
            </w:r>
          </w:p>
        </w:tc>
        <w:tc>
          <w:tcPr>
            <w:tcW w:w="3402" w:type="dxa"/>
          </w:tcPr>
          <w:p w14:paraId="3E1B51B9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391AEA51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3FA75E7B" w14:textId="77777777" w:rsidTr="00262DE9">
        <w:trPr>
          <w:trHeight w:val="1029"/>
        </w:trPr>
        <w:tc>
          <w:tcPr>
            <w:tcW w:w="3256" w:type="dxa"/>
          </w:tcPr>
          <w:p w14:paraId="74407E00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Are the premises spread out or multi-floor buildings</w:t>
            </w:r>
          </w:p>
        </w:tc>
        <w:tc>
          <w:tcPr>
            <w:tcW w:w="4110" w:type="dxa"/>
          </w:tcPr>
          <w:p w14:paraId="692EC108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Consider a provision in each building or on several floors</w:t>
            </w:r>
          </w:p>
        </w:tc>
        <w:tc>
          <w:tcPr>
            <w:tcW w:w="3402" w:type="dxa"/>
          </w:tcPr>
          <w:p w14:paraId="41B033A3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  <w:p w14:paraId="1FB9C4FD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34C6F068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  <w:p w14:paraId="0C414958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0B14F126" w14:textId="77777777" w:rsidTr="00262DE9">
        <w:tc>
          <w:tcPr>
            <w:tcW w:w="3256" w:type="dxa"/>
          </w:tcPr>
          <w:p w14:paraId="117B06EA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Is there shift work or lone working?</w:t>
            </w:r>
          </w:p>
        </w:tc>
        <w:tc>
          <w:tcPr>
            <w:tcW w:w="4110" w:type="dxa"/>
          </w:tcPr>
          <w:p w14:paraId="37C4F5DB" w14:textId="5FF0C8BF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796478">
              <w:rPr>
                <w:rFonts w:cs="Times New Roman"/>
                <w:szCs w:val="22"/>
              </w:rPr>
              <w:t xml:space="preserve">Remember FA provision is always </w:t>
            </w:r>
            <w:r w:rsidR="00796478" w:rsidRPr="00796478">
              <w:rPr>
                <w:rFonts w:cs="Times New Roman"/>
                <w:szCs w:val="22"/>
              </w:rPr>
              <w:t>required when</w:t>
            </w:r>
            <w:r w:rsidRPr="00796478">
              <w:rPr>
                <w:rFonts w:cs="Times New Roman"/>
                <w:szCs w:val="22"/>
              </w:rPr>
              <w:t xml:space="preserve"> </w:t>
            </w:r>
            <w:r w:rsidRPr="00262DE9">
              <w:rPr>
                <w:rFonts w:cs="Times New Roman"/>
                <w:szCs w:val="22"/>
              </w:rPr>
              <w:t>people are at work</w:t>
            </w:r>
          </w:p>
        </w:tc>
        <w:tc>
          <w:tcPr>
            <w:tcW w:w="3402" w:type="dxa"/>
          </w:tcPr>
          <w:p w14:paraId="1A18AAE7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3F611950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303D18F9" w14:textId="77777777" w:rsidTr="00262DE9">
        <w:trPr>
          <w:trHeight w:val="841"/>
        </w:trPr>
        <w:tc>
          <w:tcPr>
            <w:tcW w:w="3256" w:type="dxa"/>
          </w:tcPr>
          <w:p w14:paraId="3D74058A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How far away is the local hospital?</w:t>
            </w:r>
          </w:p>
        </w:tc>
        <w:tc>
          <w:tcPr>
            <w:tcW w:w="4110" w:type="dxa"/>
          </w:tcPr>
          <w:p w14:paraId="27054498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Do you need to:</w:t>
            </w:r>
          </w:p>
          <w:p w14:paraId="10253D4F" w14:textId="77777777" w:rsidR="00262DE9" w:rsidRPr="00262DE9" w:rsidRDefault="00262DE9" w:rsidP="00262DE9">
            <w:pPr>
              <w:numPr>
                <w:ilvl w:val="0"/>
                <w:numId w:val="16"/>
              </w:numPr>
              <w:tabs>
                <w:tab w:val="clear" w:pos="6356"/>
              </w:tabs>
              <w:spacing w:before="0" w:beforeAutospacing="0" w:after="160" w:afterAutospacing="0" w:line="300" w:lineRule="auto"/>
              <w:contextualSpacing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Inform local medical services of hazardous work/substances</w:t>
            </w:r>
          </w:p>
          <w:p w14:paraId="7FADBB1D" w14:textId="77777777" w:rsidR="00262DE9" w:rsidRPr="00262DE9" w:rsidRDefault="00262DE9" w:rsidP="00262DE9">
            <w:pPr>
              <w:numPr>
                <w:ilvl w:val="0"/>
                <w:numId w:val="16"/>
              </w:numPr>
              <w:tabs>
                <w:tab w:val="clear" w:pos="6356"/>
              </w:tabs>
              <w:spacing w:before="0" w:beforeAutospacing="0" w:after="160" w:afterAutospacing="0" w:line="300" w:lineRule="auto"/>
              <w:contextualSpacing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lastRenderedPageBreak/>
              <w:t>Consider special arrangements in event of mishap</w:t>
            </w:r>
          </w:p>
        </w:tc>
        <w:tc>
          <w:tcPr>
            <w:tcW w:w="3402" w:type="dxa"/>
          </w:tcPr>
          <w:p w14:paraId="46F04950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0B394C9F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1B03340B" w14:textId="77777777" w:rsidTr="00262DE9">
        <w:tc>
          <w:tcPr>
            <w:tcW w:w="3256" w:type="dxa"/>
          </w:tcPr>
          <w:p w14:paraId="32F3DE8D" w14:textId="77777777" w:rsidR="00262DE9" w:rsidRPr="00262DE9" w:rsidRDefault="00262DE9" w:rsidP="00262DE9">
            <w:pPr>
              <w:numPr>
                <w:ilvl w:val="0"/>
                <w:numId w:val="15"/>
              </w:numPr>
              <w:tabs>
                <w:tab w:val="clear" w:pos="6356"/>
              </w:tabs>
              <w:spacing w:before="0" w:beforeAutospacing="0" w:after="160" w:afterAutospacing="0" w:line="360" w:lineRule="auto"/>
              <w:contextualSpacing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Do employees have to travel on business or work alone?</w:t>
            </w:r>
          </w:p>
        </w:tc>
        <w:tc>
          <w:tcPr>
            <w:tcW w:w="4110" w:type="dxa"/>
          </w:tcPr>
          <w:p w14:paraId="50AD95BF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Issue personal FA kits and training staff on use</w:t>
            </w:r>
          </w:p>
          <w:p w14:paraId="2E56A804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Instructions for emergency situations</w:t>
            </w:r>
          </w:p>
        </w:tc>
        <w:tc>
          <w:tcPr>
            <w:tcW w:w="3402" w:type="dxa"/>
          </w:tcPr>
          <w:p w14:paraId="4D785CF2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1D92924C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4B94BD92" w14:textId="77777777" w:rsidTr="00262DE9">
        <w:tc>
          <w:tcPr>
            <w:tcW w:w="3256" w:type="dxa"/>
          </w:tcPr>
          <w:p w14:paraId="64F059F1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Do any of your employees work at sites occupied by other employers?</w:t>
            </w:r>
          </w:p>
        </w:tc>
        <w:tc>
          <w:tcPr>
            <w:tcW w:w="4110" w:type="dxa"/>
          </w:tcPr>
          <w:p w14:paraId="73B76B7B" w14:textId="0EA80428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796478">
              <w:rPr>
                <w:rFonts w:cs="Times New Roman"/>
                <w:szCs w:val="22"/>
              </w:rPr>
              <w:t>Plan</w:t>
            </w:r>
            <w:r w:rsidRPr="00262DE9">
              <w:rPr>
                <w:rFonts w:cs="Times New Roman"/>
                <w:szCs w:val="22"/>
              </w:rPr>
              <w:t xml:space="preserve"> with the site occupiers</w:t>
            </w:r>
          </w:p>
        </w:tc>
        <w:tc>
          <w:tcPr>
            <w:tcW w:w="3402" w:type="dxa"/>
          </w:tcPr>
          <w:p w14:paraId="5EA35454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3AE70417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01377593" w14:textId="77777777" w:rsidTr="00262DE9">
        <w:tc>
          <w:tcPr>
            <w:tcW w:w="3256" w:type="dxa"/>
          </w:tcPr>
          <w:p w14:paraId="2439745D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Do you have any work experience trainees?</w:t>
            </w:r>
          </w:p>
        </w:tc>
        <w:tc>
          <w:tcPr>
            <w:tcW w:w="4110" w:type="dxa"/>
          </w:tcPr>
          <w:p w14:paraId="4B31E3F5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Remember FA provision must cover them</w:t>
            </w:r>
          </w:p>
        </w:tc>
        <w:tc>
          <w:tcPr>
            <w:tcW w:w="3402" w:type="dxa"/>
          </w:tcPr>
          <w:p w14:paraId="5403157B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155BE39B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76D5B366" w14:textId="77777777" w:rsidTr="00262DE9">
        <w:tc>
          <w:tcPr>
            <w:tcW w:w="3256" w:type="dxa"/>
          </w:tcPr>
          <w:p w14:paraId="47A627B9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Do members of the public visit your premises?</w:t>
            </w:r>
          </w:p>
        </w:tc>
        <w:tc>
          <w:tcPr>
            <w:tcW w:w="4110" w:type="dxa"/>
          </w:tcPr>
          <w:p w14:paraId="4C4EBB33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The HSE recommends that the public and visitors are to be covered by FA provision</w:t>
            </w:r>
          </w:p>
        </w:tc>
        <w:tc>
          <w:tcPr>
            <w:tcW w:w="3402" w:type="dxa"/>
          </w:tcPr>
          <w:p w14:paraId="0370746A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0C2EB4AB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1589B130" w14:textId="77777777" w:rsidTr="00262DE9">
        <w:tc>
          <w:tcPr>
            <w:tcW w:w="3256" w:type="dxa"/>
          </w:tcPr>
          <w:p w14:paraId="7F50417E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Do you have employees with reading or language difficulties?</w:t>
            </w:r>
          </w:p>
        </w:tc>
        <w:tc>
          <w:tcPr>
            <w:tcW w:w="4110" w:type="dxa"/>
          </w:tcPr>
          <w:p w14:paraId="44ED7F47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Make special arrangements to communicate first-aid information especially where English is not the first language.</w:t>
            </w:r>
          </w:p>
        </w:tc>
        <w:tc>
          <w:tcPr>
            <w:tcW w:w="3402" w:type="dxa"/>
          </w:tcPr>
          <w:p w14:paraId="66388E0C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22AE5899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41F7D3C4" w14:textId="77777777" w:rsidTr="00262DE9">
        <w:trPr>
          <w:trHeight w:val="714"/>
        </w:trPr>
        <w:tc>
          <w:tcPr>
            <w:tcW w:w="3256" w:type="dxa"/>
          </w:tcPr>
          <w:p w14:paraId="19C7F117" w14:textId="5811D521" w:rsidR="00262DE9" w:rsidRPr="00796478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 xml:space="preserve">Other areas considered </w:t>
            </w:r>
            <w:r w:rsidRPr="00796478">
              <w:rPr>
                <w:rFonts w:cs="Times New Roman"/>
                <w:szCs w:val="22"/>
              </w:rPr>
              <w:t xml:space="preserve">or need </w:t>
            </w:r>
            <w:r w:rsidRPr="00262DE9">
              <w:rPr>
                <w:rFonts w:cs="Times New Roman"/>
                <w:szCs w:val="22"/>
              </w:rPr>
              <w:t xml:space="preserve">addressing? </w:t>
            </w:r>
          </w:p>
          <w:p w14:paraId="5E5F3C7A" w14:textId="2FFD0C2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</w:p>
        </w:tc>
        <w:tc>
          <w:tcPr>
            <w:tcW w:w="4110" w:type="dxa"/>
          </w:tcPr>
          <w:p w14:paraId="069FFD73" w14:textId="0E5F9FB1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>State</w:t>
            </w:r>
            <w:r w:rsidRPr="00796478">
              <w:rPr>
                <w:rFonts w:cs="Times New Roman"/>
                <w:szCs w:val="22"/>
              </w:rPr>
              <w:t xml:space="preserve"> yes or no</w:t>
            </w:r>
          </w:p>
        </w:tc>
        <w:tc>
          <w:tcPr>
            <w:tcW w:w="3402" w:type="dxa"/>
          </w:tcPr>
          <w:p w14:paraId="42CAD22F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79EE31C2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  <w:tr w:rsidR="00262DE9" w:rsidRPr="00262DE9" w14:paraId="36DD22D7" w14:textId="77777777" w:rsidTr="00262DE9">
        <w:tc>
          <w:tcPr>
            <w:tcW w:w="3256" w:type="dxa"/>
          </w:tcPr>
          <w:p w14:paraId="40B585CE" w14:textId="6B8508CD" w:rsidR="00262DE9" w:rsidRPr="00796478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  <w:r w:rsidRPr="00262DE9">
              <w:rPr>
                <w:rFonts w:cs="Times New Roman"/>
                <w:szCs w:val="22"/>
              </w:rPr>
              <w:t xml:space="preserve">How many and type of First Aiders required? </w:t>
            </w:r>
          </w:p>
          <w:p w14:paraId="013D83FC" w14:textId="77777777" w:rsidR="00262DE9" w:rsidRPr="00796478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</w:p>
          <w:p w14:paraId="5B83DC72" w14:textId="0EDAF6DF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00" w:lineRule="auto"/>
              <w:rPr>
                <w:rFonts w:cs="Times New Roman"/>
                <w:szCs w:val="22"/>
              </w:rPr>
            </w:pPr>
          </w:p>
        </w:tc>
        <w:tc>
          <w:tcPr>
            <w:tcW w:w="4110" w:type="dxa"/>
          </w:tcPr>
          <w:p w14:paraId="6CACDDE0" w14:textId="0074C56E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Cs w:val="22"/>
              </w:rPr>
            </w:pPr>
            <w:r w:rsidRPr="00796478">
              <w:rPr>
                <w:rFonts w:cs="Times New Roman"/>
                <w:szCs w:val="22"/>
              </w:rPr>
              <w:t>State number and type</w:t>
            </w:r>
          </w:p>
        </w:tc>
        <w:tc>
          <w:tcPr>
            <w:tcW w:w="3402" w:type="dxa"/>
          </w:tcPr>
          <w:p w14:paraId="3EC8B9C2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  <w:tc>
          <w:tcPr>
            <w:tcW w:w="3180" w:type="dxa"/>
          </w:tcPr>
          <w:p w14:paraId="358B2A28" w14:textId="77777777" w:rsidR="00262DE9" w:rsidRPr="00262DE9" w:rsidRDefault="00262DE9" w:rsidP="00262DE9">
            <w:pPr>
              <w:tabs>
                <w:tab w:val="clear" w:pos="6356"/>
              </w:tabs>
              <w:spacing w:before="0" w:beforeAutospacing="0" w:after="160" w:afterAutospacing="0" w:line="360" w:lineRule="auto"/>
              <w:rPr>
                <w:rFonts w:cs="Times New Roman"/>
                <w:sz w:val="21"/>
              </w:rPr>
            </w:pPr>
          </w:p>
        </w:tc>
      </w:tr>
    </w:tbl>
    <w:p w14:paraId="5C8E5191" w14:textId="77777777" w:rsidR="00262DE9" w:rsidRPr="00262DE9" w:rsidRDefault="00262DE9" w:rsidP="00262DE9">
      <w:pP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1"/>
          <w:szCs w:val="21"/>
          <w:lang w:eastAsia="en-GB"/>
        </w:rPr>
      </w:pPr>
    </w:p>
    <w:p w14:paraId="66F9EDFC" w14:textId="77777777" w:rsidR="00796478" w:rsidRPr="00796478" w:rsidRDefault="00796478" w:rsidP="00262DE9">
      <w:pP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1"/>
          <w:szCs w:val="21"/>
          <w:lang w:eastAsia="en-GB"/>
        </w:rPr>
      </w:pPr>
    </w:p>
    <w:p w14:paraId="623D113B" w14:textId="45E5C145" w:rsidR="00262DE9" w:rsidRPr="00796478" w:rsidRDefault="00262DE9" w:rsidP="00262D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1"/>
          <w:szCs w:val="21"/>
          <w:lang w:eastAsia="en-GB"/>
        </w:rPr>
      </w:pPr>
      <w:r w:rsidRPr="00796478">
        <w:rPr>
          <w:rFonts w:eastAsia="Times New Roman" w:cs="Times New Roman"/>
          <w:sz w:val="21"/>
          <w:szCs w:val="21"/>
          <w:lang w:eastAsia="en-GB"/>
        </w:rPr>
        <w:t xml:space="preserve">Actions – SMART </w:t>
      </w:r>
    </w:p>
    <w:p w14:paraId="1A343E53" w14:textId="6147A9DA" w:rsidR="00262DE9" w:rsidRPr="00796478" w:rsidRDefault="00262DE9" w:rsidP="00262D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1"/>
          <w:szCs w:val="21"/>
          <w:lang w:eastAsia="en-GB"/>
        </w:rPr>
      </w:pPr>
    </w:p>
    <w:p w14:paraId="154BF6C6" w14:textId="1E46D6F5" w:rsidR="00262DE9" w:rsidRPr="00796478" w:rsidRDefault="00262DE9" w:rsidP="00262D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1"/>
          <w:szCs w:val="21"/>
          <w:lang w:eastAsia="en-GB"/>
        </w:rPr>
      </w:pPr>
    </w:p>
    <w:p w14:paraId="1EB1445B" w14:textId="11981840" w:rsidR="00262DE9" w:rsidRPr="00796478" w:rsidRDefault="00262DE9" w:rsidP="00262D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1"/>
          <w:szCs w:val="21"/>
          <w:lang w:eastAsia="en-GB"/>
        </w:rPr>
      </w:pPr>
    </w:p>
    <w:p w14:paraId="12E703C7" w14:textId="4388A96F" w:rsidR="00262DE9" w:rsidRPr="00796478" w:rsidRDefault="00262DE9" w:rsidP="00262D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1"/>
          <w:szCs w:val="21"/>
          <w:lang w:eastAsia="en-GB"/>
        </w:rPr>
      </w:pPr>
    </w:p>
    <w:p w14:paraId="6CD8CD61" w14:textId="77777777" w:rsidR="00262DE9" w:rsidRPr="00796478" w:rsidRDefault="00262DE9" w:rsidP="00262D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1"/>
          <w:szCs w:val="21"/>
          <w:lang w:eastAsia="en-GB"/>
        </w:rPr>
      </w:pPr>
    </w:p>
    <w:p w14:paraId="1316BA13" w14:textId="77777777" w:rsidR="00262DE9" w:rsidRPr="00796478" w:rsidRDefault="00262DE9" w:rsidP="00262D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1"/>
          <w:szCs w:val="21"/>
          <w:lang w:eastAsia="en-GB"/>
        </w:rPr>
      </w:pPr>
    </w:p>
    <w:p w14:paraId="021225DF" w14:textId="77777777" w:rsidR="00262DE9" w:rsidRPr="00796478" w:rsidRDefault="00262DE9" w:rsidP="00262DE9">
      <w:pP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1"/>
          <w:szCs w:val="21"/>
          <w:lang w:eastAsia="en-GB"/>
        </w:rPr>
      </w:pPr>
    </w:p>
    <w:p w14:paraId="67337261" w14:textId="77777777" w:rsidR="00796478" w:rsidRPr="00796478" w:rsidRDefault="00796478" w:rsidP="00796478">
      <w:pP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1"/>
          <w:szCs w:val="21"/>
          <w:lang w:eastAsia="en-GB"/>
        </w:rPr>
      </w:pPr>
      <w:r w:rsidRPr="00262DE9">
        <w:rPr>
          <w:rFonts w:eastAsia="Times New Roman" w:cs="Times New Roman"/>
          <w:sz w:val="21"/>
          <w:szCs w:val="21"/>
          <w:lang w:eastAsia="en-GB"/>
        </w:rPr>
        <w:t>Completed by (signed)……………………………………………</w:t>
      </w:r>
      <w:r w:rsidRPr="00262DE9">
        <w:rPr>
          <w:rFonts w:eastAsia="Times New Roman" w:cs="Times New Roman"/>
          <w:sz w:val="21"/>
          <w:szCs w:val="21"/>
          <w:lang w:eastAsia="en-GB"/>
        </w:rPr>
        <w:tab/>
        <w:t xml:space="preserve">(Name)………………………………………………… Date………………………………… </w:t>
      </w:r>
    </w:p>
    <w:p w14:paraId="00843BE6" w14:textId="0D437BA3" w:rsidR="00262DE9" w:rsidRPr="00796478" w:rsidRDefault="00262DE9" w:rsidP="00262DE9">
      <w:pP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1"/>
          <w:szCs w:val="21"/>
          <w:lang w:eastAsia="en-GB"/>
        </w:rPr>
      </w:pPr>
      <w:r w:rsidRPr="00262DE9">
        <w:rPr>
          <w:rFonts w:eastAsia="Times New Roman" w:cs="Times New Roman"/>
          <w:sz w:val="21"/>
          <w:szCs w:val="21"/>
          <w:lang w:eastAsia="en-GB"/>
        </w:rPr>
        <w:t>Completed by (signed)……………………………………………</w:t>
      </w:r>
      <w:r w:rsidRPr="00262DE9">
        <w:rPr>
          <w:rFonts w:eastAsia="Times New Roman" w:cs="Times New Roman"/>
          <w:sz w:val="21"/>
          <w:szCs w:val="21"/>
          <w:lang w:eastAsia="en-GB"/>
        </w:rPr>
        <w:tab/>
        <w:t xml:space="preserve">(Name)………………………………………………… Date………………………………… </w:t>
      </w:r>
    </w:p>
    <w:p w14:paraId="6BFAA75E" w14:textId="77777777" w:rsidR="00262DE9" w:rsidRPr="00796478" w:rsidRDefault="00262DE9" w:rsidP="00262DE9">
      <w:pP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1"/>
          <w:szCs w:val="21"/>
          <w:lang w:eastAsia="en-GB"/>
        </w:rPr>
      </w:pPr>
      <w:r w:rsidRPr="00262DE9">
        <w:rPr>
          <w:rFonts w:eastAsia="Times New Roman" w:cs="Times New Roman"/>
          <w:sz w:val="21"/>
          <w:szCs w:val="21"/>
          <w:lang w:eastAsia="en-GB"/>
        </w:rPr>
        <w:t>Completed by (signed)……………………………………………</w:t>
      </w:r>
      <w:r w:rsidRPr="00262DE9">
        <w:rPr>
          <w:rFonts w:eastAsia="Times New Roman" w:cs="Times New Roman"/>
          <w:sz w:val="21"/>
          <w:szCs w:val="21"/>
          <w:lang w:eastAsia="en-GB"/>
        </w:rPr>
        <w:tab/>
        <w:t xml:space="preserve">(Name)………………………………………………… Date………………………………… </w:t>
      </w:r>
    </w:p>
    <w:p w14:paraId="7299E0D2" w14:textId="4F3A0951" w:rsidR="00262DE9" w:rsidRPr="00262DE9" w:rsidRDefault="00262DE9" w:rsidP="00262DE9">
      <w:pPr>
        <w:tabs>
          <w:tab w:val="clear" w:pos="6356"/>
        </w:tabs>
        <w:spacing w:before="0" w:beforeAutospacing="0" w:after="160" w:afterAutospacing="0" w:line="360" w:lineRule="auto"/>
        <w:rPr>
          <w:rFonts w:eastAsia="Times New Roman" w:cs="Times New Roman"/>
          <w:sz w:val="21"/>
          <w:szCs w:val="21"/>
          <w:lang w:eastAsia="en-GB"/>
        </w:rPr>
      </w:pPr>
    </w:p>
    <w:sectPr w:rsidR="00262DE9" w:rsidRPr="00262DE9" w:rsidSect="00262D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D4B7E" w14:textId="77777777" w:rsidR="00796478" w:rsidRDefault="00796478" w:rsidP="00796478">
      <w:pPr>
        <w:spacing w:before="0" w:after="0"/>
      </w:pPr>
      <w:r>
        <w:separator/>
      </w:r>
    </w:p>
  </w:endnote>
  <w:endnote w:type="continuationSeparator" w:id="0">
    <w:p w14:paraId="72FDC813" w14:textId="77777777" w:rsidR="00796478" w:rsidRDefault="00796478" w:rsidP="0079647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Myriad Pro Cond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B9E2A" w14:textId="77777777" w:rsidR="00796478" w:rsidRDefault="007964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4F74F" w14:textId="47D0A57B" w:rsidR="00796478" w:rsidRDefault="00796478">
    <w:pPr>
      <w:pStyle w:val="Footer"/>
    </w:pPr>
    <w:bookmarkStart w:id="0" w:name="_GoBack"/>
    <w:bookmarkEnd w:id="0"/>
    <w:r>
      <w:t xml:space="preserve">First Aid RA – Working Well Solutions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2CEB0" w14:textId="77777777" w:rsidR="00796478" w:rsidRDefault="007964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306024" w14:textId="77777777" w:rsidR="00796478" w:rsidRDefault="00796478" w:rsidP="00796478">
      <w:pPr>
        <w:spacing w:before="0" w:after="0"/>
      </w:pPr>
      <w:r>
        <w:separator/>
      </w:r>
    </w:p>
  </w:footnote>
  <w:footnote w:type="continuationSeparator" w:id="0">
    <w:p w14:paraId="54AA382E" w14:textId="77777777" w:rsidR="00796478" w:rsidRDefault="00796478" w:rsidP="0079647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A3EDB" w14:textId="77777777" w:rsidR="00796478" w:rsidRDefault="007964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9F3B82" w14:textId="53ABBF56" w:rsidR="00796478" w:rsidRDefault="0079647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D81C2E" wp14:editId="1A1DB4E4">
          <wp:simplePos x="0" y="0"/>
          <wp:positionH relativeFrom="column">
            <wp:posOffset>8728725</wp:posOffset>
          </wp:positionH>
          <wp:positionV relativeFrom="paragraph">
            <wp:posOffset>-396462</wp:posOffset>
          </wp:positionV>
          <wp:extent cx="972820" cy="796925"/>
          <wp:effectExtent l="0" t="0" r="0" b="3175"/>
          <wp:wrapSquare wrapText="bothSides"/>
          <wp:docPr id="1" name="Picture 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king Well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2820" cy="796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8ED8D" w14:textId="77777777" w:rsidR="00796478" w:rsidRDefault="007964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13C1D"/>
    <w:multiLevelType w:val="hybridMultilevel"/>
    <w:tmpl w:val="5B8EE998"/>
    <w:lvl w:ilvl="0" w:tplc="3A4863BA">
      <w:start w:val="1"/>
      <w:numFmt w:val="decimal"/>
      <w:pStyle w:val="Number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2D5721E5"/>
    <w:multiLevelType w:val="hybridMultilevel"/>
    <w:tmpl w:val="F596284C"/>
    <w:lvl w:ilvl="0" w:tplc="39164F38">
      <w:start w:val="1"/>
      <w:numFmt w:val="bullet"/>
      <w:pStyle w:val="ListParagraph"/>
      <w:lvlText w:val=""/>
      <w:lvlJc w:val="left"/>
      <w:pPr>
        <w:ind w:left="785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058C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83A21C2"/>
    <w:multiLevelType w:val="hybridMultilevel"/>
    <w:tmpl w:val="7F8EE228"/>
    <w:lvl w:ilvl="0" w:tplc="04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1A7D0D"/>
    <w:multiLevelType w:val="hybridMultilevel"/>
    <w:tmpl w:val="3E22F760"/>
    <w:lvl w:ilvl="0" w:tplc="C0981AF0">
      <w:start w:val="1"/>
      <w:numFmt w:val="decimal"/>
      <w:pStyle w:val="Bulletfollow"/>
      <w:lvlText w:val="%1."/>
      <w:lvlJc w:val="left"/>
      <w:pPr>
        <w:ind w:left="720" w:hanging="360"/>
      </w:pPr>
      <w:rPr>
        <w:b w:val="0"/>
        <w:bCs w:val="0"/>
        <w:i w:val="0"/>
        <w:iCs w:val="0"/>
        <w:color w:val="000000"/>
        <w:sz w:val="24"/>
        <w:szCs w:val="2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18206AC"/>
    <w:multiLevelType w:val="hybridMultilevel"/>
    <w:tmpl w:val="2960D5D2"/>
    <w:lvl w:ilvl="0" w:tplc="FFFFFFFF">
      <w:start w:val="1"/>
      <w:numFmt w:val="bullet"/>
      <w:lvlText w:val="●"/>
      <w:lvlJc w:val="left"/>
      <w:pPr>
        <w:ind w:left="720" w:hanging="360"/>
      </w:pPr>
      <w:rPr>
        <w:rFonts w:ascii="Courier New" w:hAnsi="Courier New" w:cs="Courier New"/>
        <w:b w:val="0"/>
        <w:bCs w:val="0"/>
        <w:i w:val="0"/>
        <w:iCs w:val="0"/>
        <w:sz w:val="24"/>
        <w:szCs w:val="24"/>
      </w:rPr>
    </w:lvl>
    <w:lvl w:ilvl="1" w:tplc="99F48DF2">
      <w:start w:val="1"/>
      <w:numFmt w:val="bullet"/>
      <w:pStyle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color w:val="0070C0"/>
        <w:sz w:val="24"/>
        <w:szCs w:val="24"/>
      </w:rPr>
    </w:lvl>
    <w:lvl w:ilvl="2" w:tplc="FFFFFFFF">
      <w:start w:val="1"/>
      <w:numFmt w:val="bullet"/>
      <w:lvlText w:val="○"/>
      <w:lvlJc w:val="left"/>
      <w:pPr>
        <w:ind w:left="2160" w:hanging="360"/>
      </w:pPr>
      <w:rPr>
        <w:rFonts w:ascii="Courier New" w:hAnsi="Courier New" w:cs="Courier New"/>
        <w:b w:val="0"/>
        <w:bCs w:val="0"/>
        <w:i w:val="0"/>
        <w:iCs w:val="0"/>
        <w:sz w:val="24"/>
        <w:szCs w:val="24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4"/>
  </w:num>
  <w:num w:numId="8">
    <w:abstractNumId w:val="0"/>
  </w:num>
  <w:num w:numId="9">
    <w:abstractNumId w:val="4"/>
  </w:num>
  <w:num w:numId="10">
    <w:abstractNumId w:val="1"/>
  </w:num>
  <w:num w:numId="11">
    <w:abstractNumId w:val="5"/>
  </w:num>
  <w:num w:numId="12">
    <w:abstractNumId w:val="4"/>
  </w:num>
  <w:num w:numId="13">
    <w:abstractNumId w:val="0"/>
  </w:num>
  <w:num w:numId="14">
    <w:abstractNumId w:val="4"/>
  </w:num>
  <w:num w:numId="15">
    <w:abstractNumId w:val="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revisionView w:insDel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E9"/>
    <w:rsid w:val="00167AA1"/>
    <w:rsid w:val="00262DE9"/>
    <w:rsid w:val="002F03B0"/>
    <w:rsid w:val="003A09A3"/>
    <w:rsid w:val="00457253"/>
    <w:rsid w:val="004B3D64"/>
    <w:rsid w:val="006779C6"/>
    <w:rsid w:val="006D4458"/>
    <w:rsid w:val="00796478"/>
    <w:rsid w:val="00E9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FAEA60"/>
  <w15:chartTrackingRefBased/>
  <w15:docId w15:val="{797A48AE-577C-47ED-B328-C0F31621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" w:hAnsiTheme="minorHAnsi" w:cstheme="minorBidi"/>
        <w:sz w:val="24"/>
        <w:szCs w:val="24"/>
        <w:lang w:val="en-GB" w:eastAsia="en-US" w:bidi="ar-SA"/>
      </w:rPr>
    </w:rPrDefault>
    <w:pPrDefault>
      <w:pPr>
        <w:spacing w:before="240" w:line="360" w:lineRule="auto"/>
        <w:ind w:right="1440"/>
      </w:pPr>
    </w:pPrDefault>
  </w:docDefaults>
  <w:latentStyles w:defLockedState="0" w:defUIPriority="99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99"/>
    <w:qFormat/>
    <w:rsid w:val="004B3D64"/>
    <w:pPr>
      <w:tabs>
        <w:tab w:val="left" w:pos="6356"/>
      </w:tabs>
      <w:spacing w:before="100" w:beforeAutospacing="1" w:after="100" w:afterAutospacing="1" w:line="240" w:lineRule="auto"/>
      <w:ind w:right="0"/>
    </w:pPr>
    <w:rPr>
      <w:rFonts w:ascii="Georgia" w:hAnsi="Georgia" w:cs="Courier New"/>
      <w:sz w:val="22"/>
    </w:rPr>
  </w:style>
  <w:style w:type="paragraph" w:styleId="Heading1">
    <w:name w:val="heading 1"/>
    <w:basedOn w:val="Normal"/>
    <w:next w:val="Quote"/>
    <w:link w:val="Heading1Char"/>
    <w:uiPriority w:val="99"/>
    <w:qFormat/>
    <w:rsid w:val="004B3D64"/>
    <w:pPr>
      <w:outlineLvl w:val="0"/>
    </w:pPr>
    <w:rPr>
      <w:b/>
      <w:color w:val="359F99"/>
      <w:sz w:val="36"/>
      <w:szCs w:val="36"/>
    </w:rPr>
  </w:style>
  <w:style w:type="paragraph" w:styleId="Heading2">
    <w:name w:val="heading 2"/>
    <w:basedOn w:val="Heading4"/>
    <w:next w:val="Quote"/>
    <w:link w:val="Heading2Char"/>
    <w:uiPriority w:val="99"/>
    <w:qFormat/>
    <w:rsid w:val="004B3D64"/>
    <w:pPr>
      <w:outlineLvl w:val="1"/>
    </w:pPr>
    <w:rPr>
      <w:rFonts w:cs="Times New Roman"/>
      <w:noProof/>
      <w:color w:val="0070C0"/>
      <w:sz w:val="32"/>
      <w:szCs w:val="32"/>
    </w:rPr>
  </w:style>
  <w:style w:type="paragraph" w:styleId="Heading3">
    <w:name w:val="heading 3"/>
    <w:basedOn w:val="Heading2"/>
    <w:next w:val="NormalFirst"/>
    <w:link w:val="Heading3Char"/>
    <w:uiPriority w:val="99"/>
    <w:qFormat/>
    <w:rsid w:val="004B3D64"/>
    <w:pPr>
      <w:outlineLvl w:val="2"/>
    </w:pPr>
    <w:rPr>
      <w:rFonts w:cstheme="majorBidi"/>
      <w:color w:val="auto"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9"/>
    <w:qFormat/>
    <w:rsid w:val="004B3D64"/>
    <w:pPr>
      <w:keepNext/>
      <w:outlineLvl w:val="3"/>
    </w:pPr>
    <w:rPr>
      <w:rFonts w:cstheme="majorBidi"/>
      <w:i/>
      <w:color w:val="548DD4" w:themeColor="text2" w:themeTint="99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B3D64"/>
    <w:pPr>
      <w:spacing w:after="60"/>
      <w:outlineLvl w:val="4"/>
    </w:pPr>
    <w:rPr>
      <w:rFonts w:ascii="Arial" w:hAnsi="Arial" w:cs="Times New Roman"/>
      <w:b/>
      <w:color w:val="0070C0"/>
      <w:sz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B3D64"/>
    <w:pPr>
      <w:spacing w:after="60"/>
      <w:outlineLvl w:val="5"/>
    </w:pPr>
    <w:rPr>
      <w:rFonts w:ascii="Arial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oteAtt">
    <w:name w:val="QuoteAtt"/>
    <w:basedOn w:val="Normal"/>
    <w:next w:val="Heading3"/>
    <w:uiPriority w:val="99"/>
    <w:qFormat/>
    <w:rsid w:val="004B3D64"/>
    <w:pPr>
      <w:spacing w:after="480"/>
      <w:jc w:val="center"/>
    </w:pPr>
    <w:rPr>
      <w:rFonts w:cs="Times New Roman"/>
      <w:i/>
    </w:rPr>
  </w:style>
  <w:style w:type="character" w:customStyle="1" w:styleId="Heading3Char">
    <w:name w:val="Heading 3 Char"/>
    <w:link w:val="Heading3"/>
    <w:uiPriority w:val="99"/>
    <w:rsid w:val="004B3D64"/>
    <w:rPr>
      <w:rFonts w:ascii="Georgia" w:hAnsi="Georgia" w:cstheme="majorBidi"/>
      <w:i/>
      <w:noProof/>
      <w:sz w:val="28"/>
      <w:szCs w:val="28"/>
    </w:rPr>
  </w:style>
  <w:style w:type="paragraph" w:customStyle="1" w:styleId="NormalFirst">
    <w:name w:val="NormalFirst"/>
    <w:basedOn w:val="FootnoteText"/>
    <w:next w:val="Normal"/>
    <w:link w:val="NormalFirstChar"/>
    <w:uiPriority w:val="99"/>
    <w:qFormat/>
    <w:rsid w:val="004B3D64"/>
    <w:pPr>
      <w:spacing w:before="100"/>
    </w:pPr>
    <w:rPr>
      <w:i/>
    </w:rPr>
  </w:style>
  <w:style w:type="character" w:customStyle="1" w:styleId="NormalFirstChar">
    <w:name w:val="NormalFirst Char"/>
    <w:basedOn w:val="DefaultParagraphFont"/>
    <w:link w:val="NormalFirst"/>
    <w:uiPriority w:val="99"/>
    <w:rsid w:val="004B3D64"/>
    <w:rPr>
      <w:rFonts w:ascii="Georgia" w:hAnsi="Georgia" w:cs="Courier New"/>
      <w:i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9C6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9C6"/>
    <w:rPr>
      <w:sz w:val="20"/>
      <w:szCs w:val="20"/>
    </w:rPr>
  </w:style>
  <w:style w:type="paragraph" w:customStyle="1" w:styleId="Bullet">
    <w:name w:val="Bullet"/>
    <w:basedOn w:val="ListParagraph"/>
    <w:uiPriority w:val="99"/>
    <w:qFormat/>
    <w:rsid w:val="004B3D64"/>
    <w:pPr>
      <w:numPr>
        <w:ilvl w:val="1"/>
        <w:numId w:val="11"/>
      </w:numPr>
    </w:pPr>
    <w:rPr>
      <w:rFonts w:cs="Times New Roman"/>
    </w:rPr>
  </w:style>
  <w:style w:type="paragraph" w:styleId="ListParagraph">
    <w:name w:val="List Paragraph"/>
    <w:aliases w:val="janeb"/>
    <w:basedOn w:val="Normal"/>
    <w:uiPriority w:val="34"/>
    <w:qFormat/>
    <w:rsid w:val="004B3D64"/>
    <w:pPr>
      <w:numPr>
        <w:numId w:val="10"/>
      </w:numPr>
      <w:contextualSpacing/>
    </w:pPr>
    <w:rPr>
      <w:rFonts w:eastAsia="Cambria"/>
    </w:rPr>
  </w:style>
  <w:style w:type="paragraph" w:customStyle="1" w:styleId="Bulletfollow">
    <w:name w:val="Bullet follow"/>
    <w:basedOn w:val="ListParagraph"/>
    <w:next w:val="Bullet"/>
    <w:uiPriority w:val="99"/>
    <w:qFormat/>
    <w:rsid w:val="004B3D64"/>
    <w:pPr>
      <w:numPr>
        <w:numId w:val="14"/>
      </w:numPr>
    </w:pPr>
    <w:rPr>
      <w:rFonts w:cs="Times New Roman"/>
    </w:rPr>
  </w:style>
  <w:style w:type="paragraph" w:customStyle="1" w:styleId="BulletBullet">
    <w:name w:val="BulletBullet"/>
    <w:basedOn w:val="Bullet"/>
    <w:uiPriority w:val="99"/>
    <w:qFormat/>
    <w:rsid w:val="004B3D64"/>
    <w:pPr>
      <w:numPr>
        <w:numId w:val="0"/>
      </w:numPr>
    </w:pPr>
  </w:style>
  <w:style w:type="paragraph" w:customStyle="1" w:styleId="Illustration">
    <w:name w:val="Illustration"/>
    <w:basedOn w:val="Normal"/>
    <w:next w:val="Caption"/>
    <w:uiPriority w:val="99"/>
    <w:qFormat/>
    <w:rsid w:val="004B3D64"/>
    <w:pPr>
      <w:spacing w:before="280" w:after="280"/>
      <w:jc w:val="center"/>
    </w:pPr>
    <w:rPr>
      <w:rFonts w:cs="Times New Roman"/>
      <w:color w:val="FF0000"/>
    </w:rPr>
  </w:style>
  <w:style w:type="paragraph" w:styleId="Caption">
    <w:name w:val="caption"/>
    <w:next w:val="Normal"/>
    <w:uiPriority w:val="35"/>
    <w:qFormat/>
    <w:rsid w:val="004B3D64"/>
    <w:pPr>
      <w:spacing w:after="480"/>
    </w:pPr>
    <w:rPr>
      <w:rFonts w:ascii="Palatino" w:hAnsi="Palatino"/>
      <w:sz w:val="20"/>
      <w:szCs w:val="20"/>
    </w:rPr>
  </w:style>
  <w:style w:type="paragraph" w:customStyle="1" w:styleId="Number">
    <w:name w:val="Number"/>
    <w:basedOn w:val="Normal"/>
    <w:uiPriority w:val="99"/>
    <w:qFormat/>
    <w:rsid w:val="004B3D64"/>
    <w:pPr>
      <w:numPr>
        <w:numId w:val="13"/>
      </w:numPr>
    </w:pPr>
    <w:rPr>
      <w:rFonts w:cs="Times New Roman"/>
    </w:rPr>
  </w:style>
  <w:style w:type="paragraph" w:customStyle="1" w:styleId="Numberfollow">
    <w:name w:val="Number follow"/>
    <w:basedOn w:val="Number"/>
    <w:uiPriority w:val="99"/>
    <w:qFormat/>
    <w:rsid w:val="004B3D64"/>
    <w:pPr>
      <w:numPr>
        <w:numId w:val="0"/>
      </w:numPr>
      <w:tabs>
        <w:tab w:val="left" w:pos="1170"/>
      </w:tabs>
      <w:ind w:left="1008"/>
    </w:pPr>
  </w:style>
  <w:style w:type="paragraph" w:customStyle="1" w:styleId="TableText">
    <w:name w:val="TableText"/>
    <w:basedOn w:val="Normal"/>
    <w:uiPriority w:val="99"/>
    <w:qFormat/>
    <w:rsid w:val="004B3D64"/>
    <w:pPr>
      <w:tabs>
        <w:tab w:val="left" w:pos="9270"/>
      </w:tabs>
      <w:spacing w:before="0"/>
    </w:pPr>
    <w:rPr>
      <w:rFonts w:cs="Times New Roman"/>
      <w:sz w:val="18"/>
    </w:rPr>
  </w:style>
  <w:style w:type="paragraph" w:customStyle="1" w:styleId="BlockQuote">
    <w:name w:val="BlockQuote"/>
    <w:basedOn w:val="Bulletfollow"/>
    <w:uiPriority w:val="99"/>
    <w:qFormat/>
    <w:rsid w:val="004B3D64"/>
    <w:pPr>
      <w:spacing w:after="120"/>
      <w:ind w:right="1166"/>
    </w:pPr>
  </w:style>
  <w:style w:type="paragraph" w:customStyle="1" w:styleId="ChapterTitle">
    <w:name w:val="Chapter Title"/>
    <w:basedOn w:val="Heading1"/>
    <w:next w:val="Quote"/>
    <w:uiPriority w:val="99"/>
    <w:qFormat/>
    <w:rsid w:val="004B3D64"/>
    <w:pPr>
      <w:tabs>
        <w:tab w:val="left" w:pos="9270"/>
      </w:tabs>
    </w:pPr>
    <w:rPr>
      <w:rFonts w:ascii="Myriad Pro" w:hAnsi="Myriad Pro" w:cs="Times New Roman"/>
      <w:color w:val="7F7F7F" w:themeColor="text1" w:themeTint="80"/>
    </w:rPr>
  </w:style>
  <w:style w:type="character" w:customStyle="1" w:styleId="Heading1Char">
    <w:name w:val="Heading 1 Char"/>
    <w:link w:val="Heading1"/>
    <w:uiPriority w:val="99"/>
    <w:rsid w:val="004B3D64"/>
    <w:rPr>
      <w:rFonts w:ascii="Georgia" w:hAnsi="Georgia" w:cs="Courier New"/>
      <w:b/>
      <w:color w:val="359F99"/>
      <w:sz w:val="36"/>
      <w:szCs w:val="36"/>
    </w:rPr>
  </w:style>
  <w:style w:type="paragraph" w:styleId="Quote">
    <w:name w:val="Quote"/>
    <w:basedOn w:val="Normal"/>
    <w:next w:val="QuoteAtt"/>
    <w:link w:val="QuoteChar"/>
    <w:autoRedefine/>
    <w:uiPriority w:val="99"/>
    <w:qFormat/>
    <w:rsid w:val="004B3D64"/>
    <w:pPr>
      <w:tabs>
        <w:tab w:val="left" w:pos="9270"/>
      </w:tabs>
    </w:pPr>
    <w:rPr>
      <w:i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99"/>
    <w:rsid w:val="004B3D64"/>
    <w:rPr>
      <w:rFonts w:ascii="Georgia" w:hAnsi="Georgia" w:cs="Courier New"/>
      <w:i/>
      <w:color w:val="000000" w:themeColor="text1"/>
    </w:rPr>
  </w:style>
  <w:style w:type="paragraph" w:customStyle="1" w:styleId="ChapterOpener">
    <w:name w:val="Chapter Opener"/>
    <w:basedOn w:val="NormalFirst"/>
    <w:next w:val="Normal"/>
    <w:uiPriority w:val="99"/>
    <w:qFormat/>
    <w:rsid w:val="004B3D64"/>
  </w:style>
  <w:style w:type="paragraph" w:customStyle="1" w:styleId="ChapterNumber">
    <w:name w:val="Chapter Number"/>
    <w:basedOn w:val="ChapterTitle"/>
    <w:next w:val="ChapterTitle"/>
    <w:uiPriority w:val="99"/>
    <w:qFormat/>
    <w:rsid w:val="004B3D64"/>
    <w:pPr>
      <w:pageBreakBefore/>
    </w:pPr>
    <w:rPr>
      <w:rFonts w:ascii="Myriad Pro Cond" w:hAnsi="Myriad Pro Cond"/>
      <w:color w:val="359F99"/>
      <w:sz w:val="48"/>
    </w:rPr>
  </w:style>
  <w:style w:type="paragraph" w:customStyle="1" w:styleId="SectionTitle">
    <w:name w:val="Section Title"/>
    <w:basedOn w:val="ChapterTitle"/>
    <w:uiPriority w:val="99"/>
    <w:qFormat/>
    <w:rsid w:val="004B3D64"/>
    <w:pPr>
      <w:pageBreakBefore/>
    </w:pPr>
  </w:style>
  <w:style w:type="paragraph" w:customStyle="1" w:styleId="Copyright">
    <w:name w:val="Copyright"/>
    <w:basedOn w:val="Normal"/>
    <w:uiPriority w:val="99"/>
    <w:qFormat/>
    <w:rsid w:val="004B3D64"/>
    <w:pPr>
      <w:tabs>
        <w:tab w:val="left" w:pos="9270"/>
      </w:tabs>
      <w:jc w:val="center"/>
    </w:pPr>
    <w:rPr>
      <w:rFonts w:cs="Times New Roman"/>
    </w:rPr>
  </w:style>
  <w:style w:type="paragraph" w:customStyle="1" w:styleId="BookSubtitle">
    <w:name w:val="Book Subtitle"/>
    <w:basedOn w:val="Normal"/>
    <w:next w:val="Byline"/>
    <w:uiPriority w:val="99"/>
    <w:qFormat/>
    <w:rsid w:val="004B3D64"/>
    <w:pPr>
      <w:tabs>
        <w:tab w:val="left" w:pos="9270"/>
      </w:tabs>
      <w:spacing w:after="2000"/>
      <w:jc w:val="center"/>
    </w:pPr>
    <w:rPr>
      <w:rFonts w:ascii="Helvetica" w:hAnsi="Helvetica" w:cs="Times New Roman"/>
      <w:sz w:val="40"/>
      <w:szCs w:val="40"/>
    </w:rPr>
  </w:style>
  <w:style w:type="paragraph" w:customStyle="1" w:styleId="Byline">
    <w:name w:val="Byline"/>
    <w:basedOn w:val="Normal"/>
    <w:next w:val="Copyright"/>
    <w:uiPriority w:val="99"/>
    <w:qFormat/>
    <w:rsid w:val="004B3D64"/>
    <w:pPr>
      <w:tabs>
        <w:tab w:val="left" w:pos="9270"/>
      </w:tabs>
      <w:spacing w:before="6000"/>
      <w:jc w:val="center"/>
    </w:pPr>
    <w:rPr>
      <w:rFonts w:cs="Times New Roman"/>
    </w:rPr>
  </w:style>
  <w:style w:type="character" w:customStyle="1" w:styleId="Heading2Char">
    <w:name w:val="Heading 2 Char"/>
    <w:link w:val="Heading2"/>
    <w:uiPriority w:val="99"/>
    <w:rsid w:val="004B3D64"/>
    <w:rPr>
      <w:rFonts w:ascii="Georgia" w:hAnsi="Georgia" w:cs="Times New Roman"/>
      <w:i/>
      <w:noProof/>
      <w:color w:val="0070C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rsid w:val="004B3D64"/>
    <w:rPr>
      <w:rFonts w:ascii="Georgia" w:hAnsi="Georgia" w:cstheme="majorBidi"/>
      <w:i/>
      <w:color w:val="548DD4" w:themeColor="text2" w:themeTint="99"/>
      <w:sz w:val="22"/>
    </w:rPr>
  </w:style>
  <w:style w:type="character" w:customStyle="1" w:styleId="Heading5Char">
    <w:name w:val="Heading 5 Char"/>
    <w:basedOn w:val="DefaultParagraphFont"/>
    <w:link w:val="Heading5"/>
    <w:uiPriority w:val="99"/>
    <w:rsid w:val="004B3D64"/>
    <w:rPr>
      <w:rFonts w:ascii="Arial" w:hAnsi="Arial" w:cs="Times New Roman"/>
      <w:b/>
      <w:color w:val="0070C0"/>
    </w:rPr>
  </w:style>
  <w:style w:type="character" w:customStyle="1" w:styleId="Heading6Char">
    <w:name w:val="Heading 6 Char"/>
    <w:basedOn w:val="DefaultParagraphFont"/>
    <w:link w:val="Heading6"/>
    <w:uiPriority w:val="99"/>
    <w:rsid w:val="004B3D64"/>
    <w:rPr>
      <w:rFonts w:ascii="Arial" w:hAnsi="Arial" w:cs="Times New Roman"/>
      <w:b/>
      <w:szCs w:val="20"/>
    </w:rPr>
  </w:style>
  <w:style w:type="paragraph" w:styleId="BodyText">
    <w:name w:val="Body Text"/>
    <w:basedOn w:val="Normal"/>
    <w:link w:val="BodyTextChar"/>
    <w:uiPriority w:val="1"/>
    <w:qFormat/>
    <w:rsid w:val="004B3D64"/>
    <w:pPr>
      <w:spacing w:before="0"/>
      <w:ind w:left="1902" w:hanging="360"/>
    </w:pPr>
    <w:rPr>
      <w:rFonts w:eastAsia="Georgia" w:cstheme="minorBidi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B3D64"/>
    <w:rPr>
      <w:rFonts w:ascii="Georgia" w:eastAsia="Georgia" w:hAnsi="Georgia"/>
      <w:sz w:val="22"/>
      <w:szCs w:val="22"/>
      <w:lang w:val="en-US"/>
    </w:rPr>
  </w:style>
  <w:style w:type="character" w:styleId="Hyperlink">
    <w:name w:val="Hyperlink"/>
    <w:uiPriority w:val="99"/>
    <w:qFormat/>
    <w:rsid w:val="004B3D64"/>
    <w:rPr>
      <w:b/>
      <w:color w:val="359F99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3D64"/>
    <w:pPr>
      <w:keepNext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 w:eastAsia="ja-JP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262DE9"/>
    <w:pPr>
      <w:spacing w:before="0" w:after="160" w:line="300" w:lineRule="auto"/>
      <w:ind w:right="0"/>
    </w:pPr>
    <w:rPr>
      <w:rFonts w:eastAsia="Times New Roman"/>
      <w:sz w:val="21"/>
      <w:szCs w:val="21"/>
      <w:lang w:eastAsia="en-GB"/>
    </w:rPr>
    <w:tblPr>
      <w:tblStyleRowBandSize w:val="1"/>
      <w:tblStyleColBandSize w:val="1"/>
      <w:tblBorders>
        <w:top w:val="single" w:sz="4" w:space="0" w:color="A9D5E7"/>
        <w:left w:val="single" w:sz="4" w:space="0" w:color="A9D5E7"/>
        <w:bottom w:val="single" w:sz="4" w:space="0" w:color="A9D5E7"/>
        <w:right w:val="single" w:sz="4" w:space="0" w:color="A9D5E7"/>
        <w:insideH w:val="single" w:sz="4" w:space="0" w:color="A9D5E7"/>
        <w:insideV w:val="single" w:sz="4" w:space="0" w:color="A9D5E7"/>
      </w:tblBorders>
    </w:tblPr>
    <w:tblStylePr w:type="firstRow">
      <w:rPr>
        <w:b/>
        <w:bCs/>
      </w:rPr>
      <w:tblPr/>
      <w:tcPr>
        <w:tcBorders>
          <w:bottom w:val="single" w:sz="12" w:space="0" w:color="7FC0DB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62DE9"/>
    <w:pPr>
      <w:spacing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796478"/>
    <w:pPr>
      <w:tabs>
        <w:tab w:val="clear" w:pos="6356"/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796478"/>
    <w:rPr>
      <w:rFonts w:ascii="Georgia" w:hAnsi="Georgia" w:cs="Courier New"/>
      <w:sz w:val="22"/>
    </w:rPr>
  </w:style>
  <w:style w:type="paragraph" w:styleId="Footer">
    <w:name w:val="footer"/>
    <w:basedOn w:val="Normal"/>
    <w:link w:val="FooterChar"/>
    <w:uiPriority w:val="99"/>
    <w:unhideWhenUsed/>
    <w:rsid w:val="00796478"/>
    <w:pPr>
      <w:tabs>
        <w:tab w:val="clear" w:pos="6356"/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796478"/>
    <w:rPr>
      <w:rFonts w:ascii="Georgia" w:hAnsi="Georgia" w:cs="Courier New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47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4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COOMBS</dc:creator>
  <cp:keywords/>
  <dc:description/>
  <cp:lastModifiedBy>JANE COOMBS</cp:lastModifiedBy>
  <cp:revision>1</cp:revision>
  <dcterms:created xsi:type="dcterms:W3CDTF">2019-02-07T10:53:00Z</dcterms:created>
  <dcterms:modified xsi:type="dcterms:W3CDTF">2019-02-07T11:12:00Z</dcterms:modified>
</cp:coreProperties>
</file>